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1.Учитель:Хайруллина Р.Р.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2.География  10.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04.2020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3.Класс:6А</w:t>
      </w:r>
    </w:p>
    <w:p w:rsidR="00C14B93" w:rsidRDefault="00C14B93" w:rsidP="00C14B93">
      <w:pPr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4.Тема: Климатообразующие факторы. Зависимость климата от абсолютной высоты местности.Климаты Земли. </w:t>
      </w:r>
      <w:r>
        <w:rPr>
          <w:rFonts w:ascii="Times New Roman" w:hAnsi="Times New Roman" w:cs="Times New Roman"/>
          <w:i/>
          <w:sz w:val="24"/>
          <w:szCs w:val="24"/>
        </w:rPr>
        <w:t>Влияние климата на здоровье людей</w:t>
      </w:r>
      <w:r>
        <w:rPr>
          <w:rFonts w:ascii="Times New Roman" w:hAnsi="Times New Roman" w:cs="Times New Roman"/>
          <w:sz w:val="24"/>
          <w:szCs w:val="24"/>
        </w:rPr>
        <w:t>. Человек и атмосфера.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-работа с учебником 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-параграф 30-31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-ответы на  вопросы: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отличие климата от погоды и что общего ?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чего зависит климат и погода?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Везде ли климат и погода одинаковы?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6.Учебник ,автор  Т.П Герасимова, Н.П Неклюкова</w:t>
      </w:r>
    </w:p>
    <w:p w:rsidR="00C14B93" w:rsidRDefault="00C14B93" w:rsidP="00C14B93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7.д.з.:продолжаем вести календарь погоды, дать характеристику любому климатическому поясу </w:t>
      </w:r>
    </w:p>
    <w:p w:rsidR="00C14B93" w:rsidRDefault="00C14B93" w:rsidP="00C14B93"/>
    <w:p w:rsidR="00AD4686" w:rsidRDefault="00C14B93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DEC"/>
    <w:rsid w:val="00003DEC"/>
    <w:rsid w:val="00115683"/>
    <w:rsid w:val="00C14B93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479F"/>
  <w15:chartTrackingRefBased/>
  <w15:docId w15:val="{61C7309F-8A43-4157-B3F0-286C3F5E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9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5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2020-04-06T13:24:00Z</dcterms:created>
  <dcterms:modified xsi:type="dcterms:W3CDTF">2020-04-06T13:24:00Z</dcterms:modified>
</cp:coreProperties>
</file>